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3F" w:rsidRPr="00AC1D77" w:rsidRDefault="00440F3F" w:rsidP="00D23B63">
      <w:pPr>
        <w:pStyle w:val="a3"/>
        <w:rPr>
          <w:rStyle w:val="a5"/>
          <w:b/>
          <w:color w:val="00B0F0"/>
        </w:rPr>
      </w:pPr>
      <w:r w:rsidRPr="00AC1D77">
        <w:rPr>
          <w:rStyle w:val="a5"/>
          <w:b/>
          <w:color w:val="00B0F0"/>
        </w:rPr>
        <w:t>Колыбельная –</w:t>
      </w:r>
    </w:p>
    <w:p w:rsidR="00440F3F" w:rsidRPr="00AC1D77" w:rsidRDefault="00440F3F" w:rsidP="00D23B63">
      <w:pPr>
        <w:pStyle w:val="a3"/>
        <w:jc w:val="right"/>
        <w:rPr>
          <w:rStyle w:val="a5"/>
          <w:b/>
          <w:color w:val="00B0F0"/>
        </w:rPr>
      </w:pPr>
      <w:r w:rsidRPr="00AC1D77">
        <w:rPr>
          <w:rStyle w:val="a5"/>
          <w:b/>
          <w:color w:val="00B0F0"/>
        </w:rPr>
        <w:t>пережиток прошлого или необходимость?</w:t>
      </w:r>
    </w:p>
    <w:p w:rsidR="00867FC4" w:rsidRDefault="00440F3F" w:rsidP="00AC1D77">
      <w:pPr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AB3183">
        <w:rPr>
          <w:rFonts w:ascii="Arial" w:eastAsia="Arial Unicode MS" w:hAnsi="Arial" w:cs="Arial"/>
          <w:color w:val="000000"/>
          <w:sz w:val="28"/>
          <w:szCs w:val="28"/>
        </w:rPr>
        <w:t xml:space="preserve">Ох, уж эти детки! </w:t>
      </w:r>
      <w:r w:rsidR="00867FC4" w:rsidRPr="00AB3183">
        <w:rPr>
          <w:rFonts w:ascii="Arial" w:eastAsia="Arial Unicode MS" w:hAnsi="Arial" w:cs="Arial"/>
          <w:color w:val="000000"/>
          <w:sz w:val="28"/>
          <w:szCs w:val="28"/>
        </w:rPr>
        <w:t xml:space="preserve">Их </w:t>
      </w:r>
      <w:proofErr w:type="spellStart"/>
      <w:r w:rsidR="00867FC4" w:rsidRPr="00AB3183">
        <w:rPr>
          <w:rFonts w:ascii="Arial" w:eastAsia="Arial Unicode MS" w:hAnsi="Arial" w:cs="Arial"/>
          <w:color w:val="000000"/>
          <w:sz w:val="28"/>
          <w:szCs w:val="28"/>
        </w:rPr>
        <w:t>гиперактивность</w:t>
      </w:r>
      <w:proofErr w:type="spellEnd"/>
      <w:r w:rsidR="00867FC4" w:rsidRPr="00AB3183">
        <w:rPr>
          <w:rFonts w:ascii="Arial" w:eastAsia="Arial Unicode MS" w:hAnsi="Arial" w:cs="Arial"/>
          <w:color w:val="000000"/>
          <w:sz w:val="28"/>
          <w:szCs w:val="28"/>
        </w:rPr>
        <w:t xml:space="preserve"> и непоседливость уже всерьёз обсуждают все «</w:t>
      </w:r>
      <w:proofErr w:type="spellStart"/>
      <w:r w:rsidR="00867FC4" w:rsidRPr="00AB3183">
        <w:rPr>
          <w:rFonts w:ascii="Arial" w:eastAsia="Arial Unicode MS" w:hAnsi="Arial" w:cs="Arial"/>
          <w:color w:val="000000"/>
          <w:sz w:val="28"/>
          <w:szCs w:val="28"/>
        </w:rPr>
        <w:t>душеведы</w:t>
      </w:r>
      <w:proofErr w:type="spellEnd"/>
      <w:r w:rsidR="00867FC4" w:rsidRPr="00AB3183">
        <w:rPr>
          <w:rFonts w:ascii="Arial" w:eastAsia="Arial Unicode MS" w:hAnsi="Arial" w:cs="Arial"/>
          <w:color w:val="000000"/>
          <w:sz w:val="28"/>
          <w:szCs w:val="28"/>
        </w:rPr>
        <w:t>» от психологов до мистиков.</w:t>
      </w:r>
      <w:r w:rsidR="00867FC4" w:rsidRPr="00867FC4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r w:rsidR="00867FC4" w:rsidRPr="00AB3183">
        <w:rPr>
          <w:rFonts w:ascii="Arial" w:eastAsia="Arial Unicode MS" w:hAnsi="Arial" w:cs="Arial"/>
          <w:color w:val="000000"/>
          <w:sz w:val="28"/>
          <w:szCs w:val="28"/>
        </w:rPr>
        <w:t xml:space="preserve">Одни говорят, что детям не хватает внимания, другие пеняют на индиговую ауру, третьи хватаются за ремень, а четвёртые вообще готовы даже кормить необузданных детишек всякой химией (как в Америке), чтобы хоть чуток </w:t>
      </w:r>
      <w:r w:rsidR="00867FC4">
        <w:rPr>
          <w:rFonts w:ascii="Arial" w:eastAsia="Arial Unicode MS" w:hAnsi="Arial" w:cs="Arial"/>
          <w:color w:val="000000"/>
          <w:sz w:val="28"/>
          <w:szCs w:val="28"/>
        </w:rPr>
        <w:t>перевести дух от их проделок.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1"/>
        <w:gridCol w:w="7591"/>
      </w:tblGrid>
      <w:tr w:rsidR="00867FC4" w:rsidTr="00AC1D77">
        <w:tc>
          <w:tcPr>
            <w:tcW w:w="7676" w:type="dxa"/>
          </w:tcPr>
          <w:p w:rsidR="00867FC4" w:rsidRDefault="00673A5F" w:rsidP="00440F3F">
            <w:pPr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772024" cy="2895600"/>
                  <wp:effectExtent l="19050" t="0" r="0" b="0"/>
                  <wp:docPr id="6" name="Рисунок 6" descr="H:\Оформление\Весна, 8 марта\Весна\mama_s_rebyonkom_0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Оформление\Весна, 8 марта\Весна\mama_s_rebyonkom_0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941" cy="2896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6" w:type="dxa"/>
          </w:tcPr>
          <w:p w:rsidR="00673A5F" w:rsidRDefault="00867FC4" w:rsidP="00AC1D77">
            <w:pPr>
              <w:jc w:val="both"/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br/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Особенно тяжко приходится родителям вечером, когда после рабочего дня силы на исходе, хочется покоя, хочется посвятить немного времени себе или любимому.</w:t>
            </w:r>
          </w:p>
          <w:p w:rsidR="00673A5F" w:rsidRDefault="00867FC4" w:rsidP="00AC1D77">
            <w:pPr>
              <w:jc w:val="both"/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 xml:space="preserve"> Но не тут-то было! Дитя, несмотря на то что, вроде, его «детское время» давно закончено, спать не желает категорически! И начинаются во многих семьях баталии, вплоть до рукоприкладства по филейным частям, до страшных угроз: «Я вот сейчас уйду, будешь жить один...» </w:t>
            </w:r>
          </w:p>
          <w:p w:rsidR="00867FC4" w:rsidRPr="00AB3183" w:rsidRDefault="00867FC4" w:rsidP="00AC1D77">
            <w:pPr>
              <w:jc w:val="both"/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В общем, ко сну дитя отходит зачастую с зарёванной мордашкой, а родители с истрёпанными нервами.</w:t>
            </w:r>
          </w:p>
          <w:p w:rsidR="00867FC4" w:rsidRDefault="00867FC4" w:rsidP="00440F3F">
            <w:pPr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</w:p>
        </w:tc>
      </w:tr>
    </w:tbl>
    <w:p w:rsidR="00673A5F" w:rsidRDefault="00673A5F" w:rsidP="00440F3F">
      <w:pPr>
        <w:rPr>
          <w:rFonts w:ascii="Arial" w:eastAsia="Arial Unicode MS" w:hAnsi="Arial" w:cs="Arial"/>
          <w:color w:val="000000"/>
          <w:sz w:val="28"/>
          <w:szCs w:val="28"/>
        </w:rPr>
      </w:pPr>
    </w:p>
    <w:p w:rsidR="00440F3F" w:rsidRDefault="00440F3F" w:rsidP="00AC1D77">
      <w:pPr>
        <w:rPr>
          <w:rFonts w:ascii="Arial" w:eastAsia="Arial Unicode MS" w:hAnsi="Arial" w:cs="Arial"/>
          <w:color w:val="000000"/>
          <w:sz w:val="28"/>
          <w:szCs w:val="28"/>
        </w:rPr>
      </w:pPr>
      <w:r w:rsidRPr="00AB3183">
        <w:rPr>
          <w:rFonts w:ascii="Arial" w:eastAsia="Arial Unicode MS" w:hAnsi="Arial" w:cs="Arial"/>
          <w:color w:val="000000"/>
          <w:sz w:val="28"/>
          <w:szCs w:val="28"/>
        </w:rPr>
        <w:t xml:space="preserve">В семье Натальи таким был сын. Однажды, ради эксперимента, они решили проверить, насколько ж его хватит? В тот момент ему исполнилось три года. Соседка как раз похвасталась, что </w:t>
      </w:r>
      <w:proofErr w:type="gramStart"/>
      <w:r w:rsidRPr="00AB3183">
        <w:rPr>
          <w:rFonts w:ascii="Arial" w:eastAsia="Arial Unicode MS" w:hAnsi="Arial" w:cs="Arial"/>
          <w:color w:val="000000"/>
          <w:sz w:val="28"/>
          <w:szCs w:val="28"/>
        </w:rPr>
        <w:t>своих</w:t>
      </w:r>
      <w:proofErr w:type="gramEnd"/>
      <w:r w:rsidRPr="00AB3183">
        <w:rPr>
          <w:rFonts w:ascii="Arial" w:eastAsia="Arial Unicode MS" w:hAnsi="Arial" w:cs="Arial"/>
          <w:color w:val="000000"/>
          <w:sz w:val="28"/>
          <w:szCs w:val="28"/>
        </w:rPr>
        <w:t xml:space="preserve"> не укладывает вообще, они у неё сами засыпают, прямо там, где играли. Ну, максимум, в десять вечера. В общем, сын Натальи оказался каким-то «неправильным» ребёнком... С шести утра до трёх ночи он был бодр, весел и проказлив. В три часа ночи </w:t>
      </w:r>
      <w:r w:rsidRPr="00AB3183">
        <w:rPr>
          <w:rFonts w:ascii="Arial" w:eastAsia="Arial Unicode MS" w:hAnsi="Arial" w:cs="Arial"/>
          <w:color w:val="000000"/>
          <w:sz w:val="28"/>
          <w:szCs w:val="28"/>
        </w:rPr>
        <w:lastRenderedPageBreak/>
        <w:t>эксперимент было решено прекратить – экспериментаторы «</w:t>
      </w:r>
      <w:proofErr w:type="spellStart"/>
      <w:r w:rsidRPr="00AB3183">
        <w:rPr>
          <w:rFonts w:ascii="Arial" w:eastAsia="Arial Unicode MS" w:hAnsi="Arial" w:cs="Arial"/>
          <w:color w:val="000000"/>
          <w:sz w:val="28"/>
          <w:szCs w:val="28"/>
        </w:rPr>
        <w:t>отрубились</w:t>
      </w:r>
      <w:proofErr w:type="spellEnd"/>
      <w:r w:rsidRPr="00AB3183">
        <w:rPr>
          <w:rFonts w:ascii="Arial" w:eastAsia="Arial Unicode MS" w:hAnsi="Arial" w:cs="Arial"/>
          <w:color w:val="000000"/>
          <w:sz w:val="28"/>
          <w:szCs w:val="28"/>
        </w:rPr>
        <w:t xml:space="preserve">» сами. </w:t>
      </w:r>
      <w:r w:rsidRPr="00AB3183">
        <w:rPr>
          <w:rFonts w:ascii="Arial" w:eastAsia="Arial Unicode MS" w:hAnsi="Arial" w:cs="Arial"/>
          <w:color w:val="000000"/>
          <w:sz w:val="28"/>
          <w:szCs w:val="28"/>
        </w:rPr>
        <w:br/>
        <w:t>Они,  как молодые родители, перепробовали всё – от жесточайшего соблюдения режима до непедагогического шлепанья и угроз. Помогало мало. И тут молодой маме пришла в голову совершенно несовременная идея: «А не спеть ли мне песню...» Дело в том, что ей в детстве бабушка пела песни на ночь. От революционного «Орлёнка»</w:t>
      </w:r>
      <w:r>
        <w:rPr>
          <w:rFonts w:ascii="Arial" w:eastAsia="Arial Unicode MS" w:hAnsi="Arial" w:cs="Arial"/>
          <w:color w:val="000000"/>
          <w:sz w:val="28"/>
          <w:szCs w:val="28"/>
        </w:rPr>
        <w:t xml:space="preserve"> и «Нашего бронепоезда» до </w:t>
      </w:r>
      <w:r w:rsidRPr="00AB3183">
        <w:rPr>
          <w:rFonts w:ascii="Arial" w:eastAsia="Arial Unicode MS" w:hAnsi="Arial" w:cs="Arial"/>
          <w:color w:val="000000"/>
          <w:sz w:val="28"/>
          <w:szCs w:val="28"/>
        </w:rPr>
        <w:t xml:space="preserve">незатейливых народных колыбельных. И женщина до сих пор помнила это блаженное чувство расслабленности и защищённости, когда в полумраке комнаты звучит </w:t>
      </w:r>
      <w:r>
        <w:rPr>
          <w:rFonts w:ascii="Arial" w:eastAsia="Arial Unicode MS" w:hAnsi="Arial" w:cs="Arial"/>
          <w:color w:val="000000"/>
          <w:sz w:val="28"/>
          <w:szCs w:val="28"/>
        </w:rPr>
        <w:t xml:space="preserve">тихий и такой родной голос...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6"/>
        <w:gridCol w:w="9636"/>
      </w:tblGrid>
      <w:tr w:rsidR="00867FC4" w:rsidTr="00AC1D77">
        <w:tc>
          <w:tcPr>
            <w:tcW w:w="7676" w:type="dxa"/>
          </w:tcPr>
          <w:p w:rsidR="00867FC4" w:rsidRPr="00440F3F" w:rsidRDefault="00867FC4" w:rsidP="00AC1D77">
            <w:pPr>
              <w:jc w:val="both"/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Первое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 xml:space="preserve"> </w:t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время было трудновато... И с репертуаром – пришлось вспоминать всё, что у Наташи осталось в закоулках памяти, и с исполнением – она дико стеснялась своего голоса, боялась «переврать» мелодию.</w:t>
            </w:r>
          </w:p>
          <w:p w:rsidR="00867FC4" w:rsidRDefault="00867FC4" w:rsidP="00AC1D77">
            <w:pPr>
              <w:jc w:val="both"/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Но всё оказалось намного проще, чем первоначально думалось: ведь слушатель был очень благодарным. А заботливая мать старалась не «отбарабанивать» колыбельную, не просто петь, а ещё и выражать свою любовь к своему малышу в ней. Поверьте,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 xml:space="preserve"> дети чувствуют такие нюансы. 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br/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И уже через несколько дней в семье колыбельная стала не просто элементом процедуры засыпания, а очень желанным действом, что называется «по заявкам радиослушателей», а её отсутствие – на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 xml:space="preserve">казанием за плохое поведение. 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7676" w:type="dxa"/>
          </w:tcPr>
          <w:p w:rsidR="00867FC4" w:rsidRDefault="00F56DE1" w:rsidP="00440F3F">
            <w:pPr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953125" cy="4466439"/>
                  <wp:effectExtent l="19050" t="0" r="9525" b="0"/>
                  <wp:docPr id="1" name="Рисунок 1" descr="E:\content_63__econet_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ontent_63__econet_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4466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A5F" w:rsidRDefault="00673A5F" w:rsidP="00440F3F">
      <w:pPr>
        <w:rPr>
          <w:rFonts w:ascii="Arial" w:eastAsia="Arial Unicode MS" w:hAnsi="Arial" w:cs="Arial"/>
          <w:color w:val="000000"/>
          <w:sz w:val="28"/>
          <w:szCs w:val="28"/>
        </w:rPr>
      </w:pPr>
    </w:p>
    <w:p w:rsidR="00440F3F" w:rsidRDefault="00440F3F" w:rsidP="00AC1D77">
      <w:pPr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AB3183">
        <w:rPr>
          <w:rFonts w:ascii="Arial" w:eastAsia="Arial Unicode MS" w:hAnsi="Arial" w:cs="Arial"/>
          <w:color w:val="000000"/>
          <w:sz w:val="28"/>
          <w:szCs w:val="28"/>
        </w:rPr>
        <w:lastRenderedPageBreak/>
        <w:t xml:space="preserve">Знаете, не могу сказать, что все проблемы с засыпанием были молниеносно решены, но колыбельная стала ритуалом, который делал детскую перед сном именно детской, наполненной «усталыми игрушками», «сонными мишками», освещаемой волшебным серпиком месяца, который «над нашею крышею светит». А «Колыбельная для умки» – вообще хит всех времён и народов. </w:t>
      </w:r>
    </w:p>
    <w:p w:rsidR="00F56DE1" w:rsidRPr="00440F3F" w:rsidRDefault="00F56DE1" w:rsidP="00440F3F">
      <w:pPr>
        <w:rPr>
          <w:rFonts w:ascii="Arial" w:eastAsia="Arial Unicode MS" w:hAnsi="Arial" w:cs="Arial"/>
          <w:color w:val="000000"/>
          <w:sz w:val="28"/>
          <w:szCs w:val="28"/>
        </w:rPr>
      </w:pPr>
    </w:p>
    <w:p w:rsidR="00867FC4" w:rsidRPr="00AC1D77" w:rsidRDefault="00440F3F" w:rsidP="00440F3F">
      <w:pPr>
        <w:rPr>
          <w:rFonts w:ascii="Arial" w:eastAsia="Arial Unicode MS" w:hAnsi="Arial" w:cs="Arial"/>
          <w:color w:val="7030A0"/>
          <w:sz w:val="28"/>
          <w:szCs w:val="28"/>
          <w:u w:val="single"/>
        </w:rPr>
      </w:pPr>
      <w:r w:rsidRPr="00AB3183">
        <w:rPr>
          <w:rFonts w:ascii="Arial" w:eastAsia="Arial Unicode MS" w:hAnsi="Arial" w:cs="Arial"/>
          <w:color w:val="000000"/>
          <w:sz w:val="28"/>
          <w:szCs w:val="28"/>
        </w:rPr>
        <w:t xml:space="preserve">А теперь </w:t>
      </w:r>
      <w:r w:rsidRPr="00AC1D77">
        <w:rPr>
          <w:rFonts w:ascii="Arial" w:eastAsia="Arial Unicode MS" w:hAnsi="Arial" w:cs="Arial"/>
          <w:b/>
          <w:bCs/>
          <w:color w:val="7030A0"/>
          <w:sz w:val="28"/>
          <w:szCs w:val="28"/>
          <w:u w:val="single"/>
        </w:rPr>
        <w:t>несколько правил по исполнению колыбельной</w:t>
      </w:r>
      <w:r w:rsidR="00F56DE1" w:rsidRPr="00AC1D77">
        <w:rPr>
          <w:rFonts w:ascii="Arial" w:eastAsia="Arial Unicode MS" w:hAnsi="Arial" w:cs="Arial"/>
          <w:color w:val="7030A0"/>
          <w:sz w:val="28"/>
          <w:szCs w:val="28"/>
          <w:u w:val="single"/>
        </w:rPr>
        <w:t>:</w:t>
      </w:r>
    </w:p>
    <w:p w:rsidR="00F56DE1" w:rsidRPr="00AB3183" w:rsidRDefault="00F56DE1" w:rsidP="00440F3F">
      <w:pPr>
        <w:rPr>
          <w:rFonts w:ascii="Arial" w:eastAsia="Arial Unicode MS" w:hAnsi="Arial" w:cs="Arial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6"/>
        <w:gridCol w:w="8346"/>
      </w:tblGrid>
      <w:tr w:rsidR="00867FC4" w:rsidTr="00AC1D77">
        <w:tc>
          <w:tcPr>
            <w:tcW w:w="7676" w:type="dxa"/>
          </w:tcPr>
          <w:p w:rsidR="00F56DE1" w:rsidRDefault="00F56DE1" w:rsidP="00867FC4">
            <w:pPr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</w:p>
          <w:p w:rsidR="00867FC4" w:rsidRDefault="00867FC4" w:rsidP="00AC1D77">
            <w:pPr>
              <w:jc w:val="both"/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  <w:r w:rsidRPr="00AC1D77">
              <w:rPr>
                <w:rFonts w:ascii="Arial" w:eastAsia="Arial Unicode MS" w:hAnsi="Arial" w:cs="Arial"/>
                <w:color w:val="E36C0A" w:themeColor="accent6" w:themeShade="BF"/>
                <w:sz w:val="28"/>
                <w:szCs w:val="28"/>
                <w:u w:val="single"/>
              </w:rPr>
              <w:t>Во-первых</w:t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, все умыты, переодеты, укутаны в одеяло и любимый</w:t>
            </w:r>
            <w:r w:rsidR="00F56DE1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 xml:space="preserve"> </w:t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 xml:space="preserve">мишка или зайка уложен под бочок малышу. В комнате – ночное освещение. </w:t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br/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br/>
            </w:r>
            <w:r w:rsidRPr="00AC1D77">
              <w:rPr>
                <w:rFonts w:ascii="Arial" w:eastAsia="Arial Unicode MS" w:hAnsi="Arial" w:cs="Arial"/>
                <w:color w:val="00B0F0"/>
                <w:sz w:val="28"/>
                <w:szCs w:val="28"/>
                <w:u w:val="single"/>
              </w:rPr>
              <w:t>Во-вторых</w:t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, уже рассказаны сказки, заданы вопросы и никакого</w:t>
            </w:r>
            <w:r w:rsidR="00D23B6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 xml:space="preserve"> </w:t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 xml:space="preserve">дальнейшего продолжения дискуссий не предполагается. </w:t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br/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br/>
            </w:r>
            <w:r w:rsidRPr="00AC1D77">
              <w:rPr>
                <w:rFonts w:ascii="Arial" w:eastAsia="Arial Unicode MS" w:hAnsi="Arial" w:cs="Arial"/>
                <w:color w:val="FF0000"/>
                <w:sz w:val="28"/>
                <w:szCs w:val="28"/>
                <w:u w:val="single"/>
              </w:rPr>
              <w:t>В-третьих</w:t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, петь надо тихо, но старательно, «с душой», полностью сосредоточившись на процессе (можно держать ребёнка за руку или легонько в ритме колыбельной похлопывать или поглаживать, особенно, если ребёнок перевозбуждён).</w:t>
            </w:r>
          </w:p>
          <w:p w:rsidR="00D23B63" w:rsidRDefault="00D23B63" w:rsidP="00AC1D77">
            <w:pPr>
              <w:jc w:val="both"/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</w:p>
          <w:p w:rsidR="00F56DE1" w:rsidRDefault="00F56DE1" w:rsidP="00AC1D77">
            <w:pPr>
              <w:jc w:val="both"/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  <w:r w:rsidRPr="00AC1D77">
              <w:rPr>
                <w:rFonts w:ascii="Arial" w:eastAsia="Arial Unicode MS" w:hAnsi="Arial" w:cs="Arial"/>
                <w:color w:val="00B050"/>
                <w:sz w:val="28"/>
                <w:szCs w:val="28"/>
                <w:u w:val="single"/>
              </w:rPr>
              <w:t>В-четвёртых</w:t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, «не поддаваться на провокации» и не начинать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 xml:space="preserve"> </w:t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беседовать, если ребёнок попытается что-то рассказывать или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 xml:space="preserve"> </w:t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расспрашивать – продолжать петь, не меняя ритма.</w:t>
            </w:r>
          </w:p>
          <w:p w:rsidR="00D23B63" w:rsidRDefault="00D23B63" w:rsidP="00867FC4">
            <w:pPr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676" w:type="dxa"/>
          </w:tcPr>
          <w:p w:rsidR="00867FC4" w:rsidRDefault="00867FC4" w:rsidP="00440F3F">
            <w:pPr>
              <w:rPr>
                <w:rFonts w:ascii="Arial" w:eastAsia="Arial Unicode MS" w:hAnsi="Arial" w:cs="Arial"/>
                <w:noProof/>
                <w:color w:val="000000"/>
                <w:sz w:val="28"/>
                <w:szCs w:val="28"/>
              </w:rPr>
            </w:pPr>
          </w:p>
          <w:p w:rsidR="00D23B63" w:rsidRDefault="00F56DE1" w:rsidP="00440F3F">
            <w:pPr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  <w:r w:rsidRPr="00F56DE1">
              <w:rPr>
                <w:rFonts w:ascii="Arial" w:eastAsia="Arial Unicode MS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142068" cy="3752850"/>
                  <wp:effectExtent l="19050" t="0" r="1432" b="0"/>
                  <wp:docPr id="3" name="Рисунок 2" descr="E:\a143_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143_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068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FC4" w:rsidRDefault="00867FC4" w:rsidP="00440F3F">
      <w:pPr>
        <w:rPr>
          <w:rFonts w:ascii="Arial" w:eastAsia="Arial Unicode MS" w:hAnsi="Arial" w:cs="Arial"/>
          <w:color w:val="000000"/>
          <w:sz w:val="28"/>
          <w:szCs w:val="28"/>
        </w:rPr>
      </w:pPr>
    </w:p>
    <w:p w:rsidR="00F56DE1" w:rsidRDefault="00F56DE1" w:rsidP="00D23B63">
      <w:pPr>
        <w:rPr>
          <w:rFonts w:ascii="Arial" w:eastAsia="Arial Unicode MS" w:hAnsi="Arial" w:cs="Arial"/>
          <w:color w:val="000000"/>
          <w:sz w:val="28"/>
          <w:szCs w:val="28"/>
        </w:rPr>
      </w:pPr>
    </w:p>
    <w:p w:rsidR="002A2DDB" w:rsidRDefault="00D23B63" w:rsidP="00AC1D77">
      <w:pPr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AB3183">
        <w:rPr>
          <w:rFonts w:ascii="Arial" w:eastAsia="Arial Unicode MS" w:hAnsi="Arial" w:cs="Arial"/>
          <w:color w:val="000000"/>
          <w:sz w:val="28"/>
          <w:szCs w:val="28"/>
        </w:rPr>
        <w:t xml:space="preserve">Если ребёнок маленький и легко возбуждается, лучше выбирать </w:t>
      </w:r>
      <w:r w:rsidRPr="00AC1D77">
        <w:rPr>
          <w:rFonts w:ascii="Arial" w:eastAsia="Arial Unicode MS" w:hAnsi="Arial" w:cs="Arial"/>
          <w:color w:val="0070C0"/>
          <w:sz w:val="28"/>
          <w:szCs w:val="28"/>
        </w:rPr>
        <w:t>народные «бесконечные колыбельные»</w:t>
      </w:r>
      <w:r w:rsidRPr="00AB3183">
        <w:rPr>
          <w:rFonts w:ascii="Arial" w:eastAsia="Arial Unicode MS" w:hAnsi="Arial" w:cs="Arial"/>
          <w:color w:val="000000"/>
          <w:sz w:val="28"/>
          <w:szCs w:val="28"/>
        </w:rPr>
        <w:t>, которые можно повторять по много раз. Только без «сереньких волчков», пожалуйста, а то при наличии буйной фантазии ваше дитя может насочинять «по мотивам»</w:t>
      </w:r>
      <w:r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r w:rsidRPr="00AB3183">
        <w:rPr>
          <w:rFonts w:ascii="Arial" w:eastAsia="Arial Unicode MS" w:hAnsi="Arial" w:cs="Arial"/>
          <w:color w:val="000000"/>
          <w:sz w:val="28"/>
          <w:szCs w:val="28"/>
        </w:rPr>
        <w:t xml:space="preserve"> всяческую жуть и эффект окажется обратным. </w:t>
      </w:r>
      <w:r w:rsidRPr="00AB3183">
        <w:rPr>
          <w:rFonts w:ascii="Arial" w:eastAsia="Arial Unicode MS" w:hAnsi="Arial" w:cs="Arial"/>
          <w:color w:val="000000"/>
          <w:sz w:val="28"/>
          <w:szCs w:val="28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589"/>
      </w:tblGrid>
      <w:tr w:rsidR="002A2DDB" w:rsidTr="00AC1D77">
        <w:tc>
          <w:tcPr>
            <w:tcW w:w="7763" w:type="dxa"/>
          </w:tcPr>
          <w:p w:rsidR="002A2DDB" w:rsidRDefault="00F56DE1" w:rsidP="00D23B63">
            <w:pPr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Arial Unicode MS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619625" cy="3281624"/>
                  <wp:effectExtent l="19050" t="0" r="9525" b="0"/>
                  <wp:docPr id="4" name="Рисунок 3" descr="E:\archive_0344KIDS-1024x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rchive_0344KIDS-1024x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28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9" w:type="dxa"/>
          </w:tcPr>
          <w:p w:rsidR="00BA5690" w:rsidRDefault="00BA5690" w:rsidP="00F56DE1">
            <w:pPr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</w:p>
          <w:p w:rsidR="00F56DE1" w:rsidRDefault="00F56DE1" w:rsidP="00F56DE1">
            <w:pPr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 xml:space="preserve">У меня сложилась практика: для малышей придумывать собственные совершенно незатейливые колыбельные, в которых не нужно особо следить за тем, в какой последовательности поёшь, и можно варьировать слова до бесконечности, типа: </w:t>
            </w:r>
            <w:proofErr w:type="gramStart"/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«</w:t>
            </w:r>
            <w:proofErr w:type="spellStart"/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Баю-баюшки-баю</w:t>
            </w:r>
            <w:proofErr w:type="spellEnd"/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 xml:space="preserve">, баю </w:t>
            </w:r>
            <w:proofErr w:type="spellStart"/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заюшку</w:t>
            </w:r>
            <w:proofErr w:type="spellEnd"/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 xml:space="preserve"> (лапушку, деточку, рыбачку, </w:t>
            </w:r>
            <w:proofErr w:type="spellStart"/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птичечку</w:t>
            </w:r>
            <w:proofErr w:type="spellEnd"/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>...) мою, баю сыночку (дочечку) мою, убаюкиваю...»</w:t>
            </w:r>
            <w:proofErr w:type="gramEnd"/>
          </w:p>
          <w:p w:rsidR="00BA5690" w:rsidRPr="00AB3183" w:rsidRDefault="00BA5690" w:rsidP="00F56DE1">
            <w:pPr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</w:p>
          <w:p w:rsidR="002A2DDB" w:rsidRDefault="00BA5690" w:rsidP="00D23B63">
            <w:pPr>
              <w:rPr>
                <w:rFonts w:ascii="Arial" w:eastAsia="Arial Unicode MS" w:hAnsi="Arial" w:cs="Arial"/>
                <w:color w:val="000000"/>
                <w:sz w:val="28"/>
                <w:szCs w:val="28"/>
              </w:rPr>
            </w:pP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t xml:space="preserve">И в заключение хотелось бы сказать, что, на мой взгляд, очень жаль, что пение колыбельных, как элемент воспитания, общения, психотерапии в семье, так мало используется. Ведь раньше наши мудрые предки не зря придумали столько колыбельных. </w:t>
            </w:r>
            <w:r w:rsidRPr="00AB3183">
              <w:rPr>
                <w:rFonts w:ascii="Arial" w:eastAsia="Arial Unicode MS" w:hAnsi="Arial" w:cs="Arial"/>
                <w:color w:val="000000"/>
                <w:sz w:val="28"/>
                <w:szCs w:val="28"/>
              </w:rPr>
              <w:br/>
            </w:r>
          </w:p>
        </w:tc>
      </w:tr>
    </w:tbl>
    <w:p w:rsidR="00D23B63" w:rsidRPr="00AB3183" w:rsidRDefault="00D23B63" w:rsidP="00D23B63">
      <w:pPr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</w:rPr>
      </w:pPr>
      <w:r>
        <w:rPr>
          <w:rFonts w:ascii="Arial" w:eastAsia="Arial Unicode MS" w:hAnsi="Arial" w:cs="Arial"/>
          <w:color w:val="000000"/>
          <w:sz w:val="28"/>
          <w:szCs w:val="28"/>
        </w:rPr>
        <w:t xml:space="preserve">                                 </w:t>
      </w:r>
    </w:p>
    <w:p w:rsidR="00D23B63" w:rsidRDefault="00D23B63" w:rsidP="00D23B63">
      <w:pPr>
        <w:rPr>
          <w:rFonts w:ascii="Arial" w:eastAsia="Arial Unicode MS" w:hAnsi="Arial" w:cs="Arial"/>
          <w:color w:val="000000"/>
          <w:sz w:val="28"/>
          <w:szCs w:val="28"/>
        </w:rPr>
      </w:pPr>
    </w:p>
    <w:p w:rsidR="00BA5690" w:rsidRDefault="00D23B63">
      <w:pPr>
        <w:rPr>
          <w:rFonts w:ascii="Arial" w:eastAsia="Arial Unicode MS" w:hAnsi="Arial" w:cs="Arial"/>
          <w:color w:val="000000"/>
          <w:sz w:val="28"/>
          <w:szCs w:val="28"/>
        </w:rPr>
      </w:pPr>
      <w:r w:rsidRPr="00AB3183">
        <w:rPr>
          <w:rFonts w:ascii="Arial" w:eastAsia="Arial Unicode MS" w:hAnsi="Arial" w:cs="Arial"/>
          <w:color w:val="000000"/>
          <w:sz w:val="28"/>
          <w:szCs w:val="28"/>
        </w:rPr>
        <w:t>Где, как не в колыбельной, можно так просто и не</w:t>
      </w:r>
      <w:r w:rsidR="00BA5690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proofErr w:type="spellStart"/>
      <w:r w:rsidRPr="00AB3183">
        <w:rPr>
          <w:rFonts w:ascii="Arial" w:eastAsia="Arial Unicode MS" w:hAnsi="Arial" w:cs="Arial"/>
          <w:color w:val="000000"/>
          <w:sz w:val="28"/>
          <w:szCs w:val="28"/>
        </w:rPr>
        <w:t>пафосно</w:t>
      </w:r>
      <w:proofErr w:type="spellEnd"/>
      <w:r w:rsidRPr="00AB3183">
        <w:rPr>
          <w:rFonts w:ascii="Arial" w:eastAsia="Arial Unicode MS" w:hAnsi="Arial" w:cs="Arial"/>
          <w:color w:val="000000"/>
          <w:sz w:val="28"/>
          <w:szCs w:val="28"/>
        </w:rPr>
        <w:t xml:space="preserve"> выразить свою любовь к ребёнку, почувствовать себя большой, доброй, тёплой и уютной МАМОЙ, или сильным, добрым и таким большим ПАПОЙ!</w:t>
      </w:r>
    </w:p>
    <w:p w:rsidR="00AC1D77" w:rsidRDefault="00AC1D77">
      <w:pPr>
        <w:rPr>
          <w:rFonts w:ascii="Arial" w:eastAsia="Arial Unicode MS" w:hAnsi="Arial" w:cs="Arial"/>
          <w:color w:val="000000"/>
          <w:sz w:val="28"/>
          <w:szCs w:val="28"/>
        </w:rPr>
      </w:pPr>
      <w:r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</w:p>
    <w:p w:rsidR="00AC1D77" w:rsidRPr="00BA5690" w:rsidRDefault="00AC1D77" w:rsidP="00AC1D77">
      <w:pPr>
        <w:jc w:val="right"/>
        <w:rPr>
          <w:rFonts w:ascii="Arial" w:eastAsia="Arial Unicode MS" w:hAnsi="Arial" w:cs="Arial"/>
          <w:color w:val="000000"/>
          <w:sz w:val="28"/>
          <w:szCs w:val="28"/>
        </w:rPr>
      </w:pPr>
    </w:p>
    <w:sectPr w:rsidR="00AC1D77" w:rsidRPr="00BA5690" w:rsidSect="00867FC4">
      <w:pgSz w:w="16838" w:h="11906" w:orient="landscape"/>
      <w:pgMar w:top="851" w:right="851" w:bottom="851" w:left="85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F3F"/>
    <w:rsid w:val="002A2DDB"/>
    <w:rsid w:val="003460FB"/>
    <w:rsid w:val="00440F3F"/>
    <w:rsid w:val="004A18A1"/>
    <w:rsid w:val="00673A5F"/>
    <w:rsid w:val="0077205E"/>
    <w:rsid w:val="00862CD4"/>
    <w:rsid w:val="00867FC4"/>
    <w:rsid w:val="00A8356C"/>
    <w:rsid w:val="00AC1D77"/>
    <w:rsid w:val="00BA5690"/>
    <w:rsid w:val="00CC0E80"/>
    <w:rsid w:val="00D23B63"/>
    <w:rsid w:val="00F5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0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0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40F3F"/>
    <w:rPr>
      <w:i/>
      <w:iCs/>
    </w:rPr>
  </w:style>
  <w:style w:type="table" w:styleId="a6">
    <w:name w:val="Table Grid"/>
    <w:basedOn w:val="a1"/>
    <w:uiPriority w:val="59"/>
    <w:rsid w:val="0086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Лукьяновы</cp:lastModifiedBy>
  <cp:revision>7</cp:revision>
  <dcterms:created xsi:type="dcterms:W3CDTF">2012-11-07T19:00:00Z</dcterms:created>
  <dcterms:modified xsi:type="dcterms:W3CDTF">2018-10-23T07:51:00Z</dcterms:modified>
</cp:coreProperties>
</file>